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66"/>
        <w:gridCol w:w="6"/>
      </w:tblGrid>
      <w:tr w:rsidR="00E91B0F" w:rsidRPr="00E91B0F" w:rsidTr="00E91B0F">
        <w:trPr>
          <w:tblCellSpacing w:w="0" w:type="dxa"/>
        </w:trPr>
        <w:tc>
          <w:tcPr>
            <w:tcW w:w="10500" w:type="dxa"/>
            <w:vAlign w:val="center"/>
            <w:hideMark/>
          </w:tcPr>
          <w:p w:rsidR="00E91B0F" w:rsidRPr="00E91B0F" w:rsidRDefault="00E91B0F" w:rsidP="00E91B0F">
            <w:pPr>
              <w:spacing w:before="100" w:beforeAutospacing="1" w:after="100" w:afterAutospacing="1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sk-SK"/>
              </w:rPr>
            </w:pPr>
            <w:r w:rsidRPr="00E91B0F">
              <w:rPr>
                <w:rFonts w:ascii="Times New Roman" w:eastAsia="Times New Roman" w:hAnsi="Times New Roman" w:cs="Times New Roman"/>
                <w:b/>
                <w:bCs/>
                <w:color w:val="0000FF"/>
                <w:kern w:val="36"/>
                <w:sz w:val="48"/>
                <w:szCs w:val="48"/>
                <w:lang w:eastAsia="sk-SK"/>
              </w:rPr>
              <w:t>Problematika vší v zariadeniach pre deti a mládež</w:t>
            </w:r>
          </w:p>
        </w:tc>
        <w:tc>
          <w:tcPr>
            <w:tcW w:w="0" w:type="auto"/>
            <w:vAlign w:val="center"/>
            <w:hideMark/>
          </w:tcPr>
          <w:p w:rsidR="00E91B0F" w:rsidRPr="00E91B0F" w:rsidRDefault="00E91B0F" w:rsidP="00E9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k-SK"/>
              </w:rPr>
            </w:pPr>
          </w:p>
        </w:tc>
      </w:tr>
      <w:tr w:rsidR="00E91B0F" w:rsidRPr="00E91B0F" w:rsidTr="00E91B0F">
        <w:trPr>
          <w:tblCellSpacing w:w="0" w:type="dxa"/>
        </w:trPr>
        <w:tc>
          <w:tcPr>
            <w:tcW w:w="0" w:type="auto"/>
            <w:vAlign w:val="center"/>
            <w:hideMark/>
          </w:tcPr>
          <w:p w:rsidR="00E91B0F" w:rsidRPr="00E91B0F" w:rsidRDefault="00E91B0F" w:rsidP="00E9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91B0F" w:rsidRPr="00E91B0F" w:rsidRDefault="00E91B0F" w:rsidP="00E9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E91B0F" w:rsidRPr="00E91B0F" w:rsidRDefault="00E91B0F" w:rsidP="00E91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91B0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Zavšivenie (</w:t>
      </w:r>
      <w:proofErr w:type="spellStart"/>
      <w:r w:rsidRPr="00E91B0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pedikulóza</w:t>
      </w:r>
      <w:proofErr w:type="spellEnd"/>
      <w:r w:rsidRPr="00E91B0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) </w:t>
      </w:r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prenosné parazitárne ochorenie, ktoré spôsobuje parazit </w:t>
      </w:r>
      <w:r w:rsidRPr="00E91B0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voš detská</w:t>
      </w:r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t>Pediculus</w:t>
      </w:r>
      <w:proofErr w:type="spellEnd"/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t>capitis</w:t>
      </w:r>
      <w:proofErr w:type="spellEnd"/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t>). Ide o nepríjemných cudzopasníkov, ktorí sa živia krvou hostiteľa, schopných parazitovať iba na človeku. Žije vo vlasatej časti hlavy, ale aj napr. v obočí, brade, fúzoch. Parazit sa vo vlasoch najčastejšie prezrádza prítomnosťou svetlých vajíčok –</w:t>
      </w:r>
      <w:r w:rsidRPr="00E91B0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hníd.</w:t>
      </w:r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Hnidy zostávajú na vlasoch pevne prilepené aj po vyliahnutí vajíčok. Voš detská sa živí prúdiacou krvou. </w:t>
      </w:r>
      <w:proofErr w:type="spellStart"/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t>Kedže</w:t>
      </w:r>
      <w:proofErr w:type="spellEnd"/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voš detská parazituje len na človeku, zdrojom nákazy je zavšivený človek. Od zavšiveného zdroja je možný prechod na nového hostiteľa od začiatku zavšivenia až do doby jeho likvidácie. </w:t>
      </w:r>
      <w:r w:rsidRPr="00E91B0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Vši sa šíria hlavne pri priamom styku a zväčša v kolektívoch</w:t>
      </w:r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(rodina, predškolské a školské zariadenia, ubytovne), ale v menšej miere aj prostredníctvom rôznych predmetov (hrebene, kefy, čiapky, šály, osobná a posteľná bielizeň). Ak sa dostanú vši na golier odevu, môžu preliezať aj na šaty druhých osôb v spoločných skrinkách, šatniach. Voš detská žije predovšetkým vo vlasoch detí, najčastejšie 2 až 12 ročných. Dôvodom pomerne ľahkého prenosu u detí tejto vekovej skupiny je to, že deti sa často pri hrách dotýkajú hlavami.</w:t>
      </w:r>
    </w:p>
    <w:p w:rsidR="00E91B0F" w:rsidRPr="00E91B0F" w:rsidRDefault="00E91B0F" w:rsidP="00E91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1B0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zimnom období je výskyt vší vyšší</w:t>
      </w:r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t>. Pravdepodobne je to spôsobené tým, že predovšetkým v zime sa nosia pokrývky hlavy, ktoré si deti pri hrách aj vymieňajú, a tým sa vši môžu prenášať. V letnom období sa čapice nenosia a viac sa aj strihajú vlasy.</w:t>
      </w:r>
    </w:p>
    <w:p w:rsidR="00E91B0F" w:rsidRPr="00E91B0F" w:rsidRDefault="00E91B0F" w:rsidP="00E91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Pr="00E91B0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odvšiveniu j</w:t>
      </w:r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t>e možno použiť dezinsekčný šampón, resp. iné dezinsekčné preparáty (v súčasnosti je na trhu šampón, dezinsekčný spray, vlasový gél, kondicionér). Túto kúru je nutné vykonať u všetkých členov kolektívu v rovnakom čase. Ak sa kúra neaplikuje u všetkých a v rovnakom čase, môže dochádzať k ďalšiemu prenosu. Zároveň je nutné vyvariť, resp. vyprať pri vysokých teplotách osobnú a posteľnú bielizeň, dôkladne ju vysušiť a vyžehliť. Čiapky, šatky, šály a iný odev, ktorý nie je možné vyvariť je nutné vyprať min. v 2 cykloch pri doporučených teplotách, dôkladne vysušiť, vystaviť účinkom slnečného žiarenia, príp. postriekať prípravkom na lezúci hmyz. Matrace, žinenky používané v škole je tiež potrebné postriekať prípravkom na lezúci hmyz, dôkladne vyvetrať, vystaviť účinkom slnečného žiarenia a min. 3-4 dni nepoužívať. Predmety prichádzajúce do priameho styku s vlasmi (hrebene, kefky) je potrebné ošetriť prípravkom na lezúci hmyz, prípadne namočiť do roztoku s obsahom chlóru.</w:t>
      </w:r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Zásadné je zabezpečenie vysokej úrovne osobnej hygieny. Každý člen kolektívu musí používať vlastné predmety osobnej hygieny (uterák, hrebeň) a zabrániť ich vzájomnému požičiavaniu. To isté platí aj v prípade čiapok, šatiek, prípadne iných pokrývok hlavy.</w:t>
      </w:r>
    </w:p>
    <w:p w:rsidR="00E91B0F" w:rsidRPr="00E91B0F" w:rsidRDefault="00E91B0F" w:rsidP="00E91B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E91B0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Opatrenia pri výskyte </w:t>
      </w:r>
      <w:proofErr w:type="spellStart"/>
      <w:r w:rsidRPr="00E91B0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pedikulózy</w:t>
      </w:r>
      <w:proofErr w:type="spellEnd"/>
      <w:r w:rsidRPr="00E91B0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v zariadení pre deti a mládež</w:t>
      </w:r>
    </w:p>
    <w:p w:rsidR="00E91B0F" w:rsidRPr="00E91B0F" w:rsidRDefault="00E91B0F" w:rsidP="00E91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Prevádzkový poriadok zariadenia pre deti a mládež v zmysle § 10 ods. 1 písm. c) vyhlášky MZ SR č. 527/2007 </w:t>
      </w:r>
      <w:proofErr w:type="spellStart"/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t>. o podrobnostiach o požiadavkách na zariadenia pre deti a mládež musí obsahovať aj postup, ak sa u žiaka alebo dieťaťa predškolského veku počas pobytu v zariadení pre deti a mládež prejavia príznaky prenosného parazitárneho ochorenia.</w:t>
      </w:r>
    </w:p>
    <w:p w:rsidR="00E91B0F" w:rsidRPr="00E91B0F" w:rsidRDefault="00E91B0F" w:rsidP="00E91B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E91B0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Návrh odporúčaní postupu pri podozrení na výskyt prenosného parazitárneho ochorenia - povinnosti materskej školy</w:t>
      </w:r>
    </w:p>
    <w:p w:rsidR="00E91B0F" w:rsidRPr="00E91B0F" w:rsidRDefault="00E91B0F" w:rsidP="00E91B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Pri akomkoľvek podozrení učiteľky na možný výskyt vší ( dieťa sa škrabe, je </w:t>
      </w:r>
      <w:proofErr w:type="spellStart"/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t>nekľudné</w:t>
      </w:r>
      <w:proofErr w:type="spellEnd"/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nesústredené, pohľadom, prezeraním vlasovej časti hlavy) oznámi túto skutočnosť vedeniu materskej školy a rodičovi ( zákonnému zástupcovi ) dieťaťa. </w:t>
      </w:r>
    </w:p>
    <w:p w:rsidR="00E91B0F" w:rsidRPr="00E91B0F" w:rsidRDefault="00E91B0F" w:rsidP="00E91B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t>Do príchodu rodiča ( zákonného zástupcu ) dieťa izoluje od kolektívu.</w:t>
      </w:r>
    </w:p>
    <w:p w:rsidR="00E91B0F" w:rsidRPr="00E91B0F" w:rsidRDefault="00E91B0F" w:rsidP="00E91B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t>Učiteľka dohliadne, aby vrchný odev ( hlavne čiapky, šály ), osobná a posteľná bielizeň, hrebene a ďalšie predmety, s ktorými prišla hlava dieťaťa podozrivého zo zavšivavenia do styku, neboli spoločne uložené ( v šatni, na vešiakoch a pod.) s odevmi a predmetmi ostatných detí, príp. aby ich iné deti nepoužívali.</w:t>
      </w:r>
    </w:p>
    <w:p w:rsidR="00E91B0F" w:rsidRPr="00E91B0F" w:rsidRDefault="00E91B0F" w:rsidP="00E91B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t>Učiteľ rodičovi ( zákonnému zástupcovi ) odporučí navštíviť príslušného obvodného pediatra za účelom potvrdenia diagnózy zavšivavenia a podľa jeho pokynov zabezpečiť odvšivavenie dieťaťa. Zároveň ho požiada posteľnú a osobnú bielizeň dieťaťa vyvariť príp. vyprať pri vysokých teplotách, dôkladne vysušiť a vyžehliť.</w:t>
      </w:r>
    </w:p>
    <w:p w:rsidR="00E91B0F" w:rsidRPr="00E91B0F" w:rsidRDefault="00E91B0F" w:rsidP="00E91B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Pokiaľ pranie posteľnej bielizne a iného </w:t>
      </w:r>
      <w:proofErr w:type="spellStart"/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t>prádla</w:t>
      </w:r>
      <w:proofErr w:type="spellEnd"/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zabezpečuje príslušné zariadenie, je nutné ho vyvariť, vyprať pri vysokej teplote, vysušiť a vyžehliť. Dezinsekcii je nutné podrobiť aj predmety, ktoré prišli do styku s vlasovou časťou hlavy ( hlavne hrebene), a to vyvarením, resp. postriekaním prípravkom BIOLIT na lezúci hmyz.</w:t>
      </w:r>
    </w:p>
    <w:p w:rsidR="00E91B0F" w:rsidRPr="00E91B0F" w:rsidRDefault="00E91B0F" w:rsidP="00E91B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Vedenie materskej školy zabezpečí informovanie všetkých rodičov ( zvolaním rodičovských združení), že v materskej škole sa vyskytli vši. Zároveň budú rodičia informovaní, že učiteľky materskej školy, s cieľom zabrániť ďalšiemu šíreniu sa tohto ochorenia a v súlade s regionálnym úradom verejného zdravotníctva odsúhlaseným prevádzkovým poriadkom materskej školy, budú v detských kolektívoch vykonávať preventívne opatrenia. Vedenie materskej školy tiež požiada rodičov o súčinnosť, tzn. aby taktiež priebežne  kontrolovali vlasy u svojich detí. </w:t>
      </w:r>
    </w:p>
    <w:p w:rsidR="00E91B0F" w:rsidRPr="00E91B0F" w:rsidRDefault="00E91B0F" w:rsidP="00E91B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Učiteľka v detskom kolektíve následne vykonáva preventívne opatrenia, a to priebežným sledovaním charakteristických prejavov možného výskytu vší u ďalších detí, pričom v rámci ranného filtra deťom vhodným spôsobom prezrie aj vlasovú časť hlavy. </w:t>
      </w:r>
    </w:p>
    <w:p w:rsidR="00E91B0F" w:rsidRPr="00E91B0F" w:rsidRDefault="00E91B0F" w:rsidP="00E91B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t>Opätovný nástup dieťaťa do materskej školy je možný iba po predložení potvrdenia od lekára, že dieťa je zdravé.</w:t>
      </w:r>
    </w:p>
    <w:p w:rsidR="00E91B0F" w:rsidRPr="00E91B0F" w:rsidRDefault="00E91B0F" w:rsidP="00E91B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E91B0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Návrh odporúčaní postupu pri podozrení na výskyt prenosného parazitárneho ochorenia - povinnosti základnej školy</w:t>
      </w:r>
    </w:p>
    <w:p w:rsidR="00E91B0F" w:rsidRPr="00E91B0F" w:rsidRDefault="00E91B0F" w:rsidP="00E91B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akomkoľvek podozrení učiteľa na možný výskyt vší ( dieťa sa škrabe, je nepokojné, nesústredené, pohľadom, prezeraním vlasovej časti hlavy) oznámi túto skutočnosť vedeniu školy a rodičovi ( zákonnému zástupcovi ) žiaka. </w:t>
      </w:r>
    </w:p>
    <w:p w:rsidR="00E91B0F" w:rsidRPr="00E91B0F" w:rsidRDefault="00E91B0F" w:rsidP="00E91B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t>Do príchodu rodiča ( zákonného zástupcu ) žiaka izoluje od kolektívu.</w:t>
      </w:r>
    </w:p>
    <w:p w:rsidR="00E91B0F" w:rsidRPr="00E91B0F" w:rsidRDefault="00E91B0F" w:rsidP="00E91B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t>Učiteľ dohliadne, aby vrchný odev ( hlavne čiapky, šály ) žiaka podozrivého zo zavšivavenia, neboli spoločne uložené ( v šatni, na vešiakoch a pod.) s odevmi ostatných žiakov, príp. aby ich iní žiaci nepoužívali.</w:t>
      </w:r>
    </w:p>
    <w:p w:rsidR="00E91B0F" w:rsidRPr="00E91B0F" w:rsidRDefault="00E91B0F" w:rsidP="00E91B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Učiteľ rodičovi ( zákonnému zástupcovi ) odporučí navštíviť príslušného obvodného pediatra za účelom potvrdenia diagnózy zavšivavenia a podľa jeho pokynov zabezpečiť odvšivavenie dieťaťa. </w:t>
      </w:r>
    </w:p>
    <w:p w:rsidR="00E91B0F" w:rsidRPr="00E91B0F" w:rsidRDefault="00E91B0F" w:rsidP="00E91B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Vedenie školy zabezpečí informovanie všetkých rodičov ( zvolaním rodičovských združení, zápisom do žiackych knižiek ), že na škole sa vyskytli vši. Zároveň budú rodičia informovaní, že učitelia školy, s cieľom zabrániť ďalšiemu šíreniu sa tohto ochorenia a v súlade s regionálnym úradom verejného zdravotníctva odsúhlaseným prevádzkovým poriadkom školy, budú v detských kolektívoch vykonávať preventívne opatrenia . Vedenie školy tiež požiada rodičov o súčinnosť, tzn. aby taktiež priebežne  kontrolovali vlasy u svojich detí. </w:t>
      </w:r>
    </w:p>
    <w:p w:rsidR="00E91B0F" w:rsidRPr="00E91B0F" w:rsidRDefault="00E91B0F" w:rsidP="00E91B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Učiteľ v detskom kolektíve následne vykonáva preventívne opatrenia, a to priebežným sledovaním charakteristických prejavov možného výskytu vší u ďalších detí, pričom minimálne dva krát do týždňa deťom vhodným spôsobom prezrie aj vlasovú časť hlavy. </w:t>
      </w:r>
    </w:p>
    <w:p w:rsidR="00E91B0F" w:rsidRPr="00E91B0F" w:rsidRDefault="00E91B0F" w:rsidP="00E91B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Opätovný nástup žiaka do školy je možný iba po predložení potvrdenia od lekára, že žiak je zdravý. </w:t>
      </w:r>
    </w:p>
    <w:p w:rsidR="00E91B0F" w:rsidRPr="00E91B0F" w:rsidRDefault="00E91B0F" w:rsidP="00E91B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E91B0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Návrh odporúčaní postupu pri podozrení na výskyt prenosného parazitárneho ochorenia - povinnosti strednej školy</w:t>
      </w:r>
    </w:p>
    <w:p w:rsidR="00E91B0F" w:rsidRPr="00E91B0F" w:rsidRDefault="00E91B0F" w:rsidP="00E91B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akomkoľvek podozrení učiteľa na možný výskyt vší ( dieťa sa škrabe, je </w:t>
      </w:r>
      <w:proofErr w:type="spellStart"/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t>nekľudné</w:t>
      </w:r>
      <w:proofErr w:type="spellEnd"/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nesústredené, pohľadom ) oznámi túto skutočnosť vedeniu školy a  rodičovi (zákonnému zástupcovi ) žiaka. </w:t>
      </w:r>
    </w:p>
    <w:p w:rsidR="00E91B0F" w:rsidRPr="00E91B0F" w:rsidRDefault="00E91B0F" w:rsidP="00E91B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t>Žiaka odošle domov, príp. do príchodu rodiča ( zákonného zástupcu ) ho izoluje od kolektívu.</w:t>
      </w:r>
    </w:p>
    <w:p w:rsidR="00E91B0F" w:rsidRPr="00E91B0F" w:rsidRDefault="00E91B0F" w:rsidP="00E91B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t>Učiteľ dohliadne, aby vrchný odev ( hlavne čiapky, šály ) žiaka podozrivého zo zavšivavenia nebol spoločne uložený ( v šatni, na vešiakoch a pod.) s odevmi ostatných žiakov, príp. aby ich iní žiaci nepoužívali.</w:t>
      </w:r>
    </w:p>
    <w:p w:rsidR="00E91B0F" w:rsidRPr="00E91B0F" w:rsidRDefault="00E91B0F" w:rsidP="00E91B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Učiteľ rodičovi ( zákonnému zástupcovi ) resp. samotnému žiakovi odporučí navštíviť príslušného obvodného lekára za účelom potvrdenia diagnózy zavšivavenia a podľa jeho pokynov zabezpečiť odvšivavenie . </w:t>
      </w:r>
    </w:p>
    <w:p w:rsidR="00E91B0F" w:rsidRPr="00E91B0F" w:rsidRDefault="00E91B0F" w:rsidP="00E91B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Vedenie školy informuje všetkých rodičov ( zvolaním rodičovských združení, zápisom do žiackych knižiek ), že na škole sa vyskytli vši. Zároveň budú rodičia informovaní, že učitelia školy, s cieľom zabrániť ďalšiemu šíreniu sa tohto ochorenia a v súlade s regionálnym úradom verejného zdravotníctva odsúhlaseným prevádzkovým poriadkom školy, budú v žiackych kolektívoch vykonávať preventívne opatrenia. Vedenie školy tiež požiada rodičov o súčinnosť, tzn. aby taktiež priebežne  kontrolovali vlasy u svojich detí. </w:t>
      </w:r>
    </w:p>
    <w:p w:rsidR="00E91B0F" w:rsidRPr="00E91B0F" w:rsidRDefault="00E91B0F" w:rsidP="00E91B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Učiteľ v žiackom kolektíve následne vykonáva preventívne opatrenia, a to priebežným sledovaním charakteristických prejavov možného výskytu vší u ďalších detí. </w:t>
      </w:r>
    </w:p>
    <w:p w:rsidR="00E91B0F" w:rsidRPr="00E91B0F" w:rsidRDefault="00E91B0F" w:rsidP="00E91B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1B0F">
        <w:rPr>
          <w:rFonts w:ascii="Times New Roman" w:eastAsia="Times New Roman" w:hAnsi="Times New Roman" w:cs="Times New Roman"/>
          <w:sz w:val="24"/>
          <w:szCs w:val="24"/>
          <w:lang w:eastAsia="sk-SK"/>
        </w:rPr>
        <w:t>Opätovný nástup žiaka do školy je možný iba po predložení potvrdenia od lekára, že žiak je zdravý.</w:t>
      </w:r>
    </w:p>
    <w:p w:rsidR="005369B3" w:rsidRDefault="005369B3"/>
    <w:sectPr w:rsidR="005369B3" w:rsidSect="00536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06BD"/>
    <w:multiLevelType w:val="multilevel"/>
    <w:tmpl w:val="FF74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92418"/>
    <w:multiLevelType w:val="multilevel"/>
    <w:tmpl w:val="BA2A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564913"/>
    <w:multiLevelType w:val="multilevel"/>
    <w:tmpl w:val="474C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B0F"/>
    <w:rsid w:val="005369B3"/>
    <w:rsid w:val="008F1B1C"/>
    <w:rsid w:val="00E9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69B3"/>
  </w:style>
  <w:style w:type="paragraph" w:styleId="Nadpis1">
    <w:name w:val="heading 1"/>
    <w:basedOn w:val="Normlny"/>
    <w:link w:val="Nadpis1Char"/>
    <w:uiPriority w:val="9"/>
    <w:qFormat/>
    <w:rsid w:val="00E91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E91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1B0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E91B0F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91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1299</Words>
  <Characters>7406</Characters>
  <Application>Microsoft Office Word</Application>
  <DocSecurity>0</DocSecurity>
  <Lines>61</Lines>
  <Paragraphs>17</Paragraphs>
  <ScaleCrop>false</ScaleCrop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2017-11-03T08:46:00Z</dcterms:created>
  <dcterms:modified xsi:type="dcterms:W3CDTF">2017-11-03T08:46:00Z</dcterms:modified>
</cp:coreProperties>
</file>